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34CB9" w:rsidRPr="00A63ADD" w:rsidRDefault="00D34CB9" w:rsidP="00D34CB9">
      <w:pPr>
        <w:jc w:val="center"/>
        <w:rPr>
          <w:rFonts w:ascii="Garamond" w:hAnsi="Garamond"/>
          <w:sz w:val="24"/>
          <w:szCs w:val="24"/>
        </w:rPr>
      </w:pPr>
      <w:r w:rsidRPr="00A63ADD">
        <w:rPr>
          <w:rFonts w:ascii="Garamond" w:hAnsi="Garamond"/>
          <w:noProof/>
          <w:sz w:val="24"/>
          <w:szCs w:val="24"/>
        </w:rPr>
        <w:drawing>
          <wp:inline distT="0" distB="0" distL="0" distR="0" wp14:anchorId="044980D6" wp14:editId="12E043DF">
            <wp:extent cx="771525" cy="866775"/>
            <wp:effectExtent l="0" t="0" r="9525" b="9525"/>
            <wp:docPr id="1" name="Immagine 1" descr="emblema_gr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mblema_gr_small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CB9" w:rsidRPr="00A63ADD" w:rsidRDefault="00D34CB9" w:rsidP="00D34CB9">
      <w:pPr>
        <w:jc w:val="center"/>
        <w:rPr>
          <w:rFonts w:ascii="Garamond" w:hAnsi="Garamond"/>
          <w:b/>
          <w:sz w:val="24"/>
          <w:szCs w:val="24"/>
        </w:rPr>
      </w:pPr>
      <w:r w:rsidRPr="00A63ADD">
        <w:rPr>
          <w:rFonts w:ascii="Garamond" w:hAnsi="Garamond"/>
          <w:b/>
          <w:sz w:val="24"/>
          <w:szCs w:val="24"/>
        </w:rPr>
        <w:t>TRIBUNALE DI ROMA</w:t>
      </w:r>
    </w:p>
    <w:p w:rsidR="00D34CB9" w:rsidRPr="00A63ADD" w:rsidRDefault="00D34CB9" w:rsidP="00D34CB9">
      <w:pPr>
        <w:suppressAutoHyphens/>
        <w:ind w:left="284" w:right="1134"/>
        <w:jc w:val="center"/>
        <w:rPr>
          <w:rFonts w:ascii="Garamond" w:hAnsi="Garamond"/>
          <w:b/>
          <w:sz w:val="24"/>
          <w:szCs w:val="24"/>
        </w:rPr>
      </w:pPr>
      <w:r w:rsidRPr="00A63ADD">
        <w:rPr>
          <w:rFonts w:ascii="Garamond" w:hAnsi="Garamond"/>
          <w:b/>
          <w:sz w:val="24"/>
          <w:szCs w:val="24"/>
        </w:rPr>
        <w:t xml:space="preserve">            SEZIONE IV CIVILE</w:t>
      </w:r>
    </w:p>
    <w:p w:rsidR="00D34CB9" w:rsidRPr="00A63ADD" w:rsidRDefault="00D34CB9" w:rsidP="00D34CB9">
      <w:pPr>
        <w:suppressAutoHyphens/>
        <w:ind w:left="284" w:right="1134"/>
        <w:jc w:val="center"/>
        <w:rPr>
          <w:rFonts w:ascii="Garamond" w:hAnsi="Garamond"/>
          <w:b/>
          <w:sz w:val="24"/>
          <w:szCs w:val="24"/>
        </w:rPr>
      </w:pPr>
      <w:r w:rsidRPr="00A63ADD">
        <w:rPr>
          <w:rFonts w:ascii="Garamond" w:hAnsi="Garamond"/>
          <w:b/>
          <w:sz w:val="24"/>
          <w:szCs w:val="24"/>
        </w:rPr>
        <w:t xml:space="preserve">           </w:t>
      </w:r>
      <w:r w:rsidRPr="00A63ADD">
        <w:rPr>
          <w:rFonts w:ascii="Garamond" w:hAnsi="Garamond"/>
          <w:b/>
          <w:sz w:val="24"/>
          <w:szCs w:val="24"/>
        </w:rPr>
        <w:sym w:font="Wingdings" w:char="F0D7"/>
      </w:r>
      <w:r w:rsidRPr="00A63ADD">
        <w:rPr>
          <w:rFonts w:ascii="Garamond" w:hAnsi="Garamond"/>
          <w:b/>
          <w:sz w:val="24"/>
          <w:szCs w:val="24"/>
        </w:rPr>
        <w:sym w:font="Wingdings" w:char="F076"/>
      </w:r>
      <w:r w:rsidRPr="00A63ADD">
        <w:rPr>
          <w:rFonts w:ascii="Garamond" w:hAnsi="Garamond"/>
          <w:b/>
          <w:sz w:val="24"/>
          <w:szCs w:val="24"/>
        </w:rPr>
        <w:sym w:font="Wingdings" w:char="F0D8"/>
      </w:r>
    </w:p>
    <w:p w:rsidR="00D34CB9" w:rsidRPr="00A63ADD" w:rsidRDefault="00D34CB9" w:rsidP="00D34CB9">
      <w:pPr>
        <w:pStyle w:val="Titolo3"/>
        <w:suppressAutoHyphens/>
        <w:rPr>
          <w:rFonts w:ascii="Garamond" w:hAnsi="Garamond"/>
          <w:sz w:val="24"/>
          <w:szCs w:val="24"/>
        </w:rPr>
      </w:pPr>
      <w:r w:rsidRPr="00A63ADD">
        <w:rPr>
          <w:rFonts w:ascii="Garamond" w:hAnsi="Garamond"/>
          <w:sz w:val="24"/>
          <w:szCs w:val="24"/>
        </w:rPr>
        <w:t xml:space="preserve">Proc. n. </w:t>
      </w:r>
      <w:r w:rsidR="00616A46" w:rsidRPr="00A63ADD">
        <w:rPr>
          <w:rFonts w:ascii="Garamond" w:hAnsi="Garamond"/>
          <w:sz w:val="24"/>
          <w:szCs w:val="24"/>
        </w:rPr>
        <w:t>____</w:t>
      </w:r>
      <w:r w:rsidRPr="00A63ADD">
        <w:rPr>
          <w:rFonts w:ascii="Garamond" w:hAnsi="Garamond"/>
          <w:sz w:val="24"/>
          <w:szCs w:val="24"/>
        </w:rPr>
        <w:t>/</w:t>
      </w:r>
      <w:r w:rsidR="00616A46" w:rsidRPr="00A63ADD">
        <w:rPr>
          <w:rFonts w:ascii="Garamond" w:hAnsi="Garamond"/>
          <w:sz w:val="24"/>
          <w:szCs w:val="24"/>
        </w:rPr>
        <w:t>____</w:t>
      </w:r>
      <w:r w:rsidR="00350115">
        <w:rPr>
          <w:rFonts w:ascii="Garamond" w:hAnsi="Garamond"/>
          <w:sz w:val="24"/>
          <w:szCs w:val="24"/>
        </w:rPr>
        <w:t>___</w:t>
      </w:r>
      <w:r w:rsidR="00616A46" w:rsidRPr="00A63ADD">
        <w:rPr>
          <w:rFonts w:ascii="Garamond" w:hAnsi="Garamond"/>
          <w:sz w:val="24"/>
          <w:szCs w:val="24"/>
        </w:rPr>
        <w:t>__</w:t>
      </w:r>
      <w:r w:rsidRPr="00A63ADD">
        <w:rPr>
          <w:rFonts w:ascii="Garamond" w:hAnsi="Garamond"/>
          <w:sz w:val="24"/>
          <w:szCs w:val="24"/>
        </w:rPr>
        <w:t xml:space="preserve"> </w:t>
      </w:r>
      <w:proofErr w:type="spellStart"/>
      <w:r w:rsidRPr="00A63ADD">
        <w:rPr>
          <w:rFonts w:ascii="Garamond" w:hAnsi="Garamond"/>
          <w:sz w:val="24"/>
          <w:szCs w:val="24"/>
        </w:rPr>
        <w:t>R.G.Es</w:t>
      </w:r>
      <w:proofErr w:type="spellEnd"/>
      <w:r w:rsidRPr="00A63ADD">
        <w:rPr>
          <w:rFonts w:ascii="Garamond" w:hAnsi="Garamond"/>
          <w:sz w:val="24"/>
          <w:szCs w:val="24"/>
        </w:rPr>
        <w:t>.</w:t>
      </w:r>
    </w:p>
    <w:p w:rsidR="00EB10EA" w:rsidRPr="00A63ADD" w:rsidRDefault="00EB10EA" w:rsidP="008F5105">
      <w:pPr>
        <w:pStyle w:val="Titolo3"/>
        <w:suppressAutoHyphens/>
        <w:jc w:val="both"/>
        <w:rPr>
          <w:rFonts w:ascii="Garamond" w:hAnsi="Garamond"/>
          <w:sz w:val="24"/>
          <w:szCs w:val="24"/>
        </w:rPr>
      </w:pPr>
      <w:r w:rsidRPr="00A63ADD">
        <w:rPr>
          <w:rFonts w:ascii="Garamond" w:hAnsi="Garamond"/>
          <w:sz w:val="24"/>
          <w:szCs w:val="24"/>
        </w:rPr>
        <w:t xml:space="preserve">Oggetto: </w:t>
      </w:r>
      <w:r w:rsidR="004F7E83">
        <w:rPr>
          <w:rFonts w:ascii="Garamond" w:hAnsi="Garamond"/>
          <w:sz w:val="24"/>
          <w:szCs w:val="24"/>
        </w:rPr>
        <w:t xml:space="preserve">ricorso </w:t>
      </w:r>
      <w:r w:rsidR="004F7E83" w:rsidRPr="00167EF8">
        <w:rPr>
          <w:rFonts w:ascii="Garamond" w:hAnsi="Garamond"/>
          <w:i/>
          <w:iCs/>
          <w:sz w:val="24"/>
          <w:szCs w:val="24"/>
        </w:rPr>
        <w:t>ex</w:t>
      </w:r>
      <w:r w:rsidR="004F7E83">
        <w:rPr>
          <w:rFonts w:ascii="Garamond" w:hAnsi="Garamond"/>
          <w:sz w:val="24"/>
          <w:szCs w:val="24"/>
        </w:rPr>
        <w:t xml:space="preserve"> art. 591 </w:t>
      </w:r>
      <w:r w:rsidR="004F7E83" w:rsidRPr="004F7E83">
        <w:rPr>
          <w:rFonts w:ascii="Garamond" w:hAnsi="Garamond"/>
          <w:i/>
          <w:iCs/>
          <w:sz w:val="24"/>
          <w:szCs w:val="24"/>
        </w:rPr>
        <w:t>ter</w:t>
      </w:r>
      <w:r w:rsidR="004F7E83">
        <w:rPr>
          <w:rFonts w:ascii="Garamond" w:hAnsi="Garamond"/>
          <w:sz w:val="24"/>
          <w:szCs w:val="24"/>
        </w:rPr>
        <w:t xml:space="preserve"> c.p.c. per il caso di </w:t>
      </w:r>
      <w:r w:rsidR="007D6F26">
        <w:rPr>
          <w:rFonts w:ascii="Garamond" w:hAnsi="Garamond"/>
          <w:sz w:val="24"/>
          <w:szCs w:val="24"/>
        </w:rPr>
        <w:t xml:space="preserve">esecuzione immobiliare </w:t>
      </w:r>
      <w:r w:rsidR="004F7E83">
        <w:rPr>
          <w:rFonts w:ascii="Garamond" w:hAnsi="Garamond"/>
          <w:sz w:val="24"/>
          <w:szCs w:val="24"/>
        </w:rPr>
        <w:t xml:space="preserve">in vendita che </w:t>
      </w:r>
      <w:r w:rsidR="00167EF8">
        <w:rPr>
          <w:rFonts w:ascii="Garamond" w:hAnsi="Garamond"/>
          <w:sz w:val="24"/>
          <w:szCs w:val="24"/>
        </w:rPr>
        <w:t>vede presenti nella procedura solo creditori muniti di titolo costituito da decreto ingiuntivo non opposto rientrante nell</w:t>
      </w:r>
      <w:r w:rsidR="007D6F26">
        <w:rPr>
          <w:rFonts w:ascii="Garamond" w:hAnsi="Garamond"/>
          <w:sz w:val="24"/>
          <w:szCs w:val="24"/>
        </w:rPr>
        <w:t xml:space="preserve">’ipotesi oggetto della sentenza </w:t>
      </w:r>
      <w:r w:rsidR="00B415BF" w:rsidRPr="00A63ADD">
        <w:rPr>
          <w:rFonts w:ascii="Garamond" w:hAnsi="Garamond"/>
          <w:sz w:val="24"/>
          <w:szCs w:val="24"/>
        </w:rPr>
        <w:t xml:space="preserve">Cass. </w:t>
      </w:r>
      <w:proofErr w:type="spellStart"/>
      <w:r w:rsidR="00B415BF" w:rsidRPr="00A63ADD">
        <w:rPr>
          <w:rFonts w:ascii="Garamond" w:hAnsi="Garamond"/>
          <w:sz w:val="24"/>
          <w:szCs w:val="24"/>
        </w:rPr>
        <w:t>Civ</w:t>
      </w:r>
      <w:proofErr w:type="spellEnd"/>
      <w:r w:rsidR="00B415BF" w:rsidRPr="00A63ADD">
        <w:rPr>
          <w:rFonts w:ascii="Garamond" w:hAnsi="Garamond"/>
          <w:sz w:val="24"/>
          <w:szCs w:val="24"/>
        </w:rPr>
        <w:t>. Sezioni Unite n.</w:t>
      </w:r>
      <w:r w:rsidR="00F80342" w:rsidRPr="00A63ADD">
        <w:rPr>
          <w:rFonts w:ascii="Garamond" w:hAnsi="Garamond"/>
          <w:sz w:val="24"/>
          <w:szCs w:val="24"/>
        </w:rPr>
        <w:t>9479/2023</w:t>
      </w:r>
      <w:r w:rsidRPr="00A63ADD">
        <w:rPr>
          <w:rFonts w:ascii="Garamond" w:hAnsi="Garamond"/>
          <w:sz w:val="24"/>
          <w:szCs w:val="24"/>
        </w:rPr>
        <w:t xml:space="preserve"> </w:t>
      </w:r>
    </w:p>
    <w:p w:rsidR="00D34CB9" w:rsidRPr="00A63ADD" w:rsidRDefault="00D34CB9" w:rsidP="00D34CB9">
      <w:pPr>
        <w:pStyle w:val="Titolo1"/>
        <w:spacing w:line="240" w:lineRule="auto"/>
        <w:jc w:val="right"/>
        <w:rPr>
          <w:rFonts w:ascii="Garamond" w:hAnsi="Garamond"/>
          <w:sz w:val="24"/>
          <w:szCs w:val="24"/>
        </w:rPr>
      </w:pPr>
    </w:p>
    <w:p w:rsidR="00616A46" w:rsidRPr="00A63ADD" w:rsidRDefault="00616A46" w:rsidP="00616A46">
      <w:pPr>
        <w:pStyle w:val="Default"/>
        <w:rPr>
          <w:rFonts w:ascii="Garamond" w:hAnsi="Garamond"/>
          <w:color w:val="auto"/>
        </w:rPr>
      </w:pPr>
      <w:r w:rsidRPr="00A63ADD">
        <w:rPr>
          <w:rFonts w:ascii="Garamond" w:hAnsi="Garamond"/>
          <w:color w:val="auto"/>
        </w:rPr>
        <w:t xml:space="preserve">Il </w:t>
      </w:r>
      <w:r w:rsidR="00167EF8">
        <w:rPr>
          <w:rFonts w:ascii="Garamond" w:hAnsi="Garamond"/>
          <w:color w:val="auto"/>
        </w:rPr>
        <w:t>sottoscritto professionista delegato ___________________________________________________</w:t>
      </w:r>
      <w:r w:rsidRPr="00A63ADD">
        <w:rPr>
          <w:rFonts w:ascii="Garamond" w:hAnsi="Garamond"/>
          <w:color w:val="auto"/>
        </w:rPr>
        <w:t xml:space="preserve"> </w:t>
      </w:r>
    </w:p>
    <w:p w:rsidR="00167EF8" w:rsidRPr="00167EF8" w:rsidRDefault="00167EF8" w:rsidP="00167EF8">
      <w:pPr>
        <w:pStyle w:val="Default"/>
        <w:jc w:val="center"/>
        <w:rPr>
          <w:rFonts w:ascii="Garamond" w:hAnsi="Garamond"/>
          <w:b/>
          <w:bCs/>
          <w:color w:val="auto"/>
        </w:rPr>
      </w:pPr>
      <w:r w:rsidRPr="00167EF8">
        <w:rPr>
          <w:rFonts w:ascii="Garamond" w:hAnsi="Garamond"/>
          <w:b/>
          <w:bCs/>
          <w:color w:val="auto"/>
        </w:rPr>
        <w:t>segnala che:</w:t>
      </w:r>
    </w:p>
    <w:p w:rsidR="00167EF8" w:rsidRPr="00167EF8" w:rsidRDefault="00167EF8" w:rsidP="00616A46">
      <w:pPr>
        <w:pStyle w:val="Default"/>
        <w:jc w:val="both"/>
        <w:rPr>
          <w:rFonts w:ascii="Garamond" w:hAnsi="Garamond"/>
          <w:b/>
          <w:bCs/>
          <w:color w:val="auto"/>
        </w:rPr>
      </w:pPr>
      <w:r w:rsidRPr="00167EF8">
        <w:rPr>
          <w:rFonts w:ascii="Garamond" w:hAnsi="Garamond"/>
          <w:b/>
          <w:bCs/>
          <w:color w:val="auto"/>
        </w:rPr>
        <w:t>gli unici creditori presenti nella procedura hanno azionato titoli che potrebbero rientrare nella ipotesi presa in considerazione dalla pronuncia delle Sezioni Unite di cui in oggetto ed in particolare</w:t>
      </w:r>
      <w:r>
        <w:rPr>
          <w:rFonts w:ascii="Garamond" w:hAnsi="Garamond"/>
          <w:b/>
          <w:bCs/>
          <w:color w:val="auto"/>
        </w:rPr>
        <w:t>:</w:t>
      </w:r>
      <w:r w:rsidRPr="00167EF8">
        <w:rPr>
          <w:rFonts w:ascii="Garamond" w:hAnsi="Garamond"/>
          <w:b/>
          <w:bCs/>
          <w:color w:val="auto"/>
        </w:rPr>
        <w:t xml:space="preserve"> </w:t>
      </w:r>
    </w:p>
    <w:p w:rsidR="00616A46" w:rsidRPr="00A63ADD" w:rsidRDefault="00167EF8" w:rsidP="00616A46">
      <w:pPr>
        <w:pStyle w:val="Default"/>
        <w:jc w:val="both"/>
        <w:rPr>
          <w:rFonts w:ascii="Garamond" w:hAnsi="Garamond"/>
          <w:color w:val="auto"/>
        </w:rPr>
      </w:pPr>
      <w:r>
        <w:rPr>
          <w:rFonts w:ascii="Garamond" w:hAnsi="Garamond"/>
          <w:color w:val="auto"/>
        </w:rPr>
        <w:t xml:space="preserve">a) </w:t>
      </w:r>
      <w:r w:rsidR="00616A46" w:rsidRPr="00A63ADD">
        <w:rPr>
          <w:rFonts w:ascii="Garamond" w:hAnsi="Garamond"/>
          <w:color w:val="auto"/>
        </w:rPr>
        <w:t>il creditore procedente ______________________________  ha azionato il decreto ingiuntivo n. ____/_____ emesso il ________________dal Tribunale</w:t>
      </w:r>
      <w:r w:rsidR="00236310" w:rsidRPr="00A63ADD">
        <w:rPr>
          <w:rFonts w:ascii="Garamond" w:hAnsi="Garamond"/>
          <w:color w:val="auto"/>
        </w:rPr>
        <w:t xml:space="preserve">/Giudice di pace di </w:t>
      </w:r>
      <w:r w:rsidR="00616A46" w:rsidRPr="00A63ADD">
        <w:rPr>
          <w:rFonts w:ascii="Garamond" w:hAnsi="Garamond"/>
          <w:color w:val="auto"/>
        </w:rPr>
        <w:t xml:space="preserve"> ___________________</w:t>
      </w:r>
      <w:r w:rsidR="00236310" w:rsidRPr="00A63ADD">
        <w:rPr>
          <w:rFonts w:ascii="Garamond" w:hAnsi="Garamond"/>
          <w:color w:val="auto"/>
        </w:rPr>
        <w:t>, e dichiarato esecutivo ex art. 647 c.p.c. per mancata opposizione il _______________</w:t>
      </w:r>
      <w:r w:rsidR="00616A46" w:rsidRPr="00A63ADD">
        <w:rPr>
          <w:rFonts w:ascii="Garamond" w:hAnsi="Garamond"/>
          <w:color w:val="auto"/>
        </w:rPr>
        <w:t>;</w:t>
      </w:r>
    </w:p>
    <w:p w:rsidR="004B023B" w:rsidRPr="00A63ADD" w:rsidRDefault="00616A46" w:rsidP="004B023B">
      <w:pPr>
        <w:pStyle w:val="Default"/>
        <w:jc w:val="both"/>
        <w:rPr>
          <w:rFonts w:ascii="Garamond" w:hAnsi="Garamond"/>
          <w:color w:val="auto"/>
        </w:rPr>
      </w:pPr>
      <w:r w:rsidRPr="00A63ADD">
        <w:rPr>
          <w:rFonts w:ascii="Garamond" w:hAnsi="Garamond"/>
          <w:color w:val="auto"/>
        </w:rPr>
        <w:t>-  il decreto ingiuntivo indicato al punto che precede risulta emesso in favore d</w:t>
      </w:r>
      <w:r w:rsidR="004B023B" w:rsidRPr="00A63ADD">
        <w:rPr>
          <w:rFonts w:ascii="Garamond" w:hAnsi="Garamond"/>
          <w:color w:val="auto"/>
        </w:rPr>
        <w:t xml:space="preserve">i _________________ nei confronti della persona fisica ___________________ odierna parte esecutata e ha ad oggetto un credito che trova origine nel contratto concluso tra _________________ e ____________________ in data______________ avente ad oggetto_________________________; </w:t>
      </w:r>
    </w:p>
    <w:p w:rsidR="00236310" w:rsidRPr="00A63ADD" w:rsidRDefault="004B023B" w:rsidP="00F80342">
      <w:pPr>
        <w:pStyle w:val="Default"/>
        <w:jc w:val="both"/>
        <w:rPr>
          <w:rFonts w:ascii="Garamond" w:hAnsi="Garamond"/>
          <w:color w:val="auto"/>
        </w:rPr>
      </w:pPr>
      <w:r w:rsidRPr="00A63ADD">
        <w:rPr>
          <w:rFonts w:ascii="Garamond" w:hAnsi="Garamond"/>
          <w:color w:val="auto"/>
        </w:rPr>
        <w:t xml:space="preserve">- detto decreto potrebbe rientrare nella ipotesi presa in considerazione dalla sentenza </w:t>
      </w:r>
      <w:r w:rsidR="00F80342" w:rsidRPr="00A63ADD">
        <w:rPr>
          <w:rFonts w:ascii="Garamond" w:hAnsi="Garamond"/>
          <w:color w:val="auto"/>
        </w:rPr>
        <w:t xml:space="preserve">n. 9479/2023 </w:t>
      </w:r>
      <w:r w:rsidRPr="00A63ADD">
        <w:rPr>
          <w:rFonts w:ascii="Garamond" w:hAnsi="Garamond"/>
          <w:color w:val="auto"/>
        </w:rPr>
        <w:t>emessa dalle Sezioni Unite della Suprema Corte poiché</w:t>
      </w:r>
      <w:r w:rsidR="00236310" w:rsidRPr="00A63ADD">
        <w:rPr>
          <w:rFonts w:ascii="Garamond" w:hAnsi="Garamond"/>
          <w:color w:val="auto"/>
        </w:rPr>
        <w:t>:</w:t>
      </w:r>
    </w:p>
    <w:p w:rsidR="00236310" w:rsidRPr="00A63ADD" w:rsidRDefault="00236310" w:rsidP="00F80342">
      <w:pPr>
        <w:pStyle w:val="Default"/>
        <w:jc w:val="both"/>
        <w:rPr>
          <w:rFonts w:ascii="Garamond" w:hAnsi="Garamond"/>
          <w:color w:val="auto"/>
        </w:rPr>
      </w:pPr>
      <w:r w:rsidRPr="00A63ADD">
        <w:rPr>
          <w:rFonts w:ascii="Garamond" w:hAnsi="Garamond"/>
          <w:color w:val="auto"/>
        </w:rPr>
        <w:t xml:space="preserve">1) </w:t>
      </w:r>
      <w:r w:rsidR="00610D54" w:rsidRPr="00A63ADD">
        <w:rPr>
          <w:rFonts w:ascii="Garamond" w:hAnsi="Garamond"/>
          <w:color w:val="auto"/>
        </w:rPr>
        <w:t xml:space="preserve">ha ad oggetto un credito sorto nell’esercizio dell’attività </w:t>
      </w:r>
      <w:r w:rsidR="00F80342" w:rsidRPr="00A63ADD">
        <w:rPr>
          <w:rFonts w:ascii="Garamond" w:hAnsi="Garamond" w:cs="Arial"/>
          <w:color w:val="auto"/>
          <w:shd w:val="clear" w:color="auto" w:fill="FFFFFF"/>
        </w:rPr>
        <w:t>commerciale/industriale/artigianale</w:t>
      </w:r>
      <w:r w:rsidR="008F5105" w:rsidRPr="00A63ADD">
        <w:rPr>
          <w:rFonts w:ascii="Garamond" w:hAnsi="Garamond" w:cs="Arial"/>
          <w:color w:val="auto"/>
          <w:shd w:val="clear" w:color="auto" w:fill="FFFFFF"/>
        </w:rPr>
        <w:t>/</w:t>
      </w:r>
      <w:r w:rsidR="00F80342" w:rsidRPr="00A63ADD">
        <w:rPr>
          <w:rFonts w:ascii="Garamond" w:hAnsi="Garamond" w:cs="Arial"/>
          <w:color w:val="auto"/>
          <w:shd w:val="clear" w:color="auto" w:fill="FFFFFF"/>
        </w:rPr>
        <w:t xml:space="preserve"> professionale </w:t>
      </w:r>
      <w:r w:rsidR="00610D54" w:rsidRPr="00A63ADD">
        <w:rPr>
          <w:rFonts w:ascii="Garamond" w:hAnsi="Garamond"/>
          <w:color w:val="auto"/>
        </w:rPr>
        <w:t>di ________</w:t>
      </w:r>
      <w:r w:rsidR="008F5105" w:rsidRPr="00A63ADD">
        <w:rPr>
          <w:rFonts w:ascii="Garamond" w:hAnsi="Garamond"/>
          <w:color w:val="auto"/>
        </w:rPr>
        <w:t>_____</w:t>
      </w:r>
      <w:r w:rsidR="00610D54" w:rsidRPr="00A63ADD">
        <w:rPr>
          <w:rFonts w:ascii="Garamond" w:hAnsi="Garamond"/>
          <w:color w:val="auto"/>
        </w:rPr>
        <w:t>______________ nei confronti di persona fisica</w:t>
      </w:r>
      <w:r w:rsidRPr="00A63ADD">
        <w:rPr>
          <w:rFonts w:ascii="Garamond" w:hAnsi="Garamond"/>
          <w:color w:val="auto"/>
        </w:rPr>
        <w:t>– l’odierna parte esecutata –</w:t>
      </w:r>
      <w:r w:rsidR="00610D54" w:rsidRPr="00A63ADD">
        <w:rPr>
          <w:rFonts w:ascii="Garamond" w:hAnsi="Garamond"/>
          <w:color w:val="auto"/>
        </w:rPr>
        <w:t xml:space="preserve"> che </w:t>
      </w:r>
      <w:r w:rsidRPr="00A63ADD">
        <w:rPr>
          <w:rFonts w:ascii="Garamond" w:hAnsi="Garamond"/>
          <w:color w:val="auto"/>
        </w:rPr>
        <w:t xml:space="preserve">potrebbe qualificarsi come consumatore ove lo stesso abbia </w:t>
      </w:r>
      <w:r w:rsidR="00610D54" w:rsidRPr="00A63ADD">
        <w:rPr>
          <w:rFonts w:ascii="Garamond" w:hAnsi="Garamond"/>
          <w:color w:val="auto"/>
        </w:rPr>
        <w:t>concluso il contratto</w:t>
      </w:r>
      <w:r w:rsidR="0058231D" w:rsidRPr="00A63ADD">
        <w:rPr>
          <w:rFonts w:ascii="Garamond" w:hAnsi="Garamond"/>
          <w:color w:val="auto"/>
        </w:rPr>
        <w:t xml:space="preserve"> sopra indicato</w:t>
      </w:r>
      <w:r w:rsidR="00610D54" w:rsidRPr="00A63ADD">
        <w:rPr>
          <w:rFonts w:ascii="Garamond" w:hAnsi="Garamond"/>
          <w:color w:val="auto"/>
        </w:rPr>
        <w:t xml:space="preserve"> per </w:t>
      </w:r>
      <w:r w:rsidR="0058231D" w:rsidRPr="00A63ADD">
        <w:rPr>
          <w:rFonts w:ascii="Garamond" w:hAnsi="Garamond"/>
          <w:color w:val="auto"/>
        </w:rPr>
        <w:t xml:space="preserve">fini </w:t>
      </w:r>
      <w:r w:rsidR="00610D54" w:rsidRPr="00A63ADD">
        <w:rPr>
          <w:rFonts w:ascii="Garamond" w:hAnsi="Garamond"/>
          <w:color w:val="auto"/>
        </w:rPr>
        <w:t>estranei a</w:t>
      </w:r>
      <w:r w:rsidR="008F5105" w:rsidRPr="00A63ADD">
        <w:rPr>
          <w:rFonts w:ascii="Garamond" w:hAnsi="Garamond"/>
          <w:color w:val="auto"/>
        </w:rPr>
        <w:t xml:space="preserve">lla sua </w:t>
      </w:r>
      <w:r w:rsidR="00610D54" w:rsidRPr="00A63ADD">
        <w:rPr>
          <w:rFonts w:ascii="Garamond" w:hAnsi="Garamond"/>
          <w:color w:val="auto"/>
        </w:rPr>
        <w:t xml:space="preserve">attività </w:t>
      </w:r>
      <w:r w:rsidR="008F5105" w:rsidRPr="00A63ADD">
        <w:rPr>
          <w:rFonts w:ascii="Garamond" w:hAnsi="Garamond" w:cs="Arial"/>
          <w:color w:val="auto"/>
          <w:shd w:val="clear" w:color="auto" w:fill="FFFFFF"/>
        </w:rPr>
        <w:t>commerciale, industriale, artigianale o professionale</w:t>
      </w:r>
      <w:r w:rsidRPr="00A63ADD">
        <w:rPr>
          <w:rFonts w:ascii="Garamond" w:hAnsi="Garamond"/>
          <w:color w:val="auto"/>
        </w:rPr>
        <w:t>, circostanza quest’ultima che non emerge dagli atti della procedura;</w:t>
      </w:r>
    </w:p>
    <w:p w:rsidR="00236310" w:rsidRPr="00A63ADD" w:rsidRDefault="00236310" w:rsidP="00F80342">
      <w:pPr>
        <w:pStyle w:val="Default"/>
        <w:jc w:val="both"/>
        <w:rPr>
          <w:rFonts w:ascii="Garamond" w:hAnsi="Garamond"/>
          <w:color w:val="auto"/>
        </w:rPr>
      </w:pPr>
      <w:r w:rsidRPr="00A63ADD">
        <w:rPr>
          <w:rFonts w:ascii="Garamond" w:hAnsi="Garamond"/>
          <w:color w:val="auto"/>
        </w:rPr>
        <w:t>2) non è stato oggetto di opposizione e manca di espressa motivazione sul compiuto esame d’ufficio da parte del giudice che lo ha emesso in ordine all’assenza di clausole abusive nel contratto concluso e posto alla base del ricorso monitorio;</w:t>
      </w:r>
    </w:p>
    <w:p w:rsidR="008F5105" w:rsidRPr="00A63ADD" w:rsidRDefault="008F5105" w:rsidP="00616A46">
      <w:pPr>
        <w:pStyle w:val="Default"/>
        <w:rPr>
          <w:rFonts w:ascii="Garamond" w:hAnsi="Garamond"/>
          <w:color w:val="auto"/>
        </w:rPr>
      </w:pPr>
    </w:p>
    <w:p w:rsidR="00167EF8" w:rsidRPr="00A63ADD" w:rsidRDefault="00167EF8" w:rsidP="00167EF8">
      <w:pPr>
        <w:pStyle w:val="Default"/>
        <w:jc w:val="both"/>
        <w:rPr>
          <w:rFonts w:ascii="Garamond" w:hAnsi="Garamond"/>
          <w:color w:val="auto"/>
        </w:rPr>
      </w:pPr>
      <w:r>
        <w:rPr>
          <w:rFonts w:ascii="Garamond" w:hAnsi="Garamond"/>
          <w:color w:val="auto"/>
        </w:rPr>
        <w:t xml:space="preserve">b) </w:t>
      </w:r>
      <w:r w:rsidRPr="00A63ADD">
        <w:rPr>
          <w:rFonts w:ascii="Garamond" w:hAnsi="Garamond"/>
          <w:color w:val="auto"/>
        </w:rPr>
        <w:t xml:space="preserve">il creditore </w:t>
      </w:r>
      <w:r>
        <w:rPr>
          <w:rFonts w:ascii="Garamond" w:hAnsi="Garamond"/>
          <w:color w:val="auto"/>
        </w:rPr>
        <w:t xml:space="preserve">intervenuto </w:t>
      </w:r>
      <w:r w:rsidRPr="00A63ADD">
        <w:rPr>
          <w:rFonts w:ascii="Garamond" w:hAnsi="Garamond"/>
          <w:color w:val="auto"/>
        </w:rPr>
        <w:t>______________________________  ha azionato il decreto ingiuntivo n. ____/_____ emesso il ________________dal Tribunale/Giudice di pace di  ___________________, e dichiarato esecutivo ex art. 647 c.p.c. per mancata opposizione il _______________;</w:t>
      </w:r>
    </w:p>
    <w:p w:rsidR="00167EF8" w:rsidRPr="00A63ADD" w:rsidRDefault="00167EF8" w:rsidP="00167EF8">
      <w:pPr>
        <w:pStyle w:val="Default"/>
        <w:jc w:val="both"/>
        <w:rPr>
          <w:rFonts w:ascii="Garamond" w:hAnsi="Garamond"/>
          <w:color w:val="auto"/>
        </w:rPr>
      </w:pPr>
      <w:r w:rsidRPr="00A63ADD">
        <w:rPr>
          <w:rFonts w:ascii="Garamond" w:hAnsi="Garamond"/>
          <w:color w:val="auto"/>
        </w:rPr>
        <w:t xml:space="preserve">-  il decreto ingiuntivo indicato al punto che precede risulta emesso in favore di _________________ nei confronti della persona fisica ___________________ odierna parte esecutata e ha ad oggetto un credito che trova origine nel contratto concluso tra _________________ e ____________________ in data______________ avente ad oggetto_________________________; </w:t>
      </w:r>
    </w:p>
    <w:p w:rsidR="00167EF8" w:rsidRPr="00A63ADD" w:rsidRDefault="00167EF8" w:rsidP="00167EF8">
      <w:pPr>
        <w:pStyle w:val="Default"/>
        <w:jc w:val="both"/>
        <w:rPr>
          <w:rFonts w:ascii="Garamond" w:hAnsi="Garamond"/>
          <w:color w:val="auto"/>
        </w:rPr>
      </w:pPr>
      <w:r w:rsidRPr="00A63ADD">
        <w:rPr>
          <w:rFonts w:ascii="Garamond" w:hAnsi="Garamond"/>
          <w:color w:val="auto"/>
        </w:rPr>
        <w:t>- detto decreto potrebbe rientrare nella ipotesi presa in considerazione dalla sentenza n. 9479/2023 emessa dalle Sezioni Unite della Suprema Corte poiché:</w:t>
      </w:r>
    </w:p>
    <w:p w:rsidR="00167EF8" w:rsidRPr="00A63ADD" w:rsidRDefault="00167EF8" w:rsidP="00167EF8">
      <w:pPr>
        <w:pStyle w:val="Default"/>
        <w:jc w:val="both"/>
        <w:rPr>
          <w:rFonts w:ascii="Garamond" w:hAnsi="Garamond"/>
          <w:color w:val="auto"/>
        </w:rPr>
      </w:pPr>
      <w:r w:rsidRPr="00A63ADD">
        <w:rPr>
          <w:rFonts w:ascii="Garamond" w:hAnsi="Garamond"/>
          <w:color w:val="auto"/>
        </w:rPr>
        <w:t xml:space="preserve">1) ha ad oggetto un credito sorto nell’esercizio dell’attività </w:t>
      </w:r>
      <w:r w:rsidRPr="00A63ADD">
        <w:rPr>
          <w:rFonts w:ascii="Garamond" w:hAnsi="Garamond" w:cs="Arial"/>
          <w:color w:val="auto"/>
          <w:shd w:val="clear" w:color="auto" w:fill="FFFFFF"/>
        </w:rPr>
        <w:t xml:space="preserve">commerciale/industriale/artigianale/ professionale </w:t>
      </w:r>
      <w:r w:rsidRPr="00A63ADD">
        <w:rPr>
          <w:rFonts w:ascii="Garamond" w:hAnsi="Garamond"/>
          <w:color w:val="auto"/>
        </w:rPr>
        <w:t xml:space="preserve">di ___________________________ nei confronti di persona fisica– l’odierna parte esecutata – che potrebbe qualificarsi come consumatore ove lo stesso abbia concluso il contratto sopra indicato per fini estranei alla sua attività </w:t>
      </w:r>
      <w:r w:rsidRPr="00A63ADD">
        <w:rPr>
          <w:rFonts w:ascii="Garamond" w:hAnsi="Garamond" w:cs="Arial"/>
          <w:color w:val="auto"/>
          <w:shd w:val="clear" w:color="auto" w:fill="FFFFFF"/>
        </w:rPr>
        <w:t>commerciale, industriale, artigianale o professionale</w:t>
      </w:r>
      <w:r w:rsidRPr="00A63ADD">
        <w:rPr>
          <w:rFonts w:ascii="Garamond" w:hAnsi="Garamond"/>
          <w:color w:val="auto"/>
        </w:rPr>
        <w:t>, circostanza quest’ultima che non emerge dagli atti della procedura;</w:t>
      </w:r>
    </w:p>
    <w:p w:rsidR="00167EF8" w:rsidRPr="00A63ADD" w:rsidRDefault="00167EF8" w:rsidP="00167EF8">
      <w:pPr>
        <w:pStyle w:val="Default"/>
        <w:jc w:val="both"/>
        <w:rPr>
          <w:rFonts w:ascii="Garamond" w:hAnsi="Garamond"/>
          <w:color w:val="auto"/>
        </w:rPr>
      </w:pPr>
      <w:r w:rsidRPr="00A63ADD">
        <w:rPr>
          <w:rFonts w:ascii="Garamond" w:hAnsi="Garamond"/>
          <w:color w:val="auto"/>
        </w:rPr>
        <w:lastRenderedPageBreak/>
        <w:t>2) non è stato oggetto di opposizione e manca di espressa motivazione sul compiuto esame d’ufficio da parte del giudice che lo ha emesso in ordine all’assenza di clausole abusive nel contratto concluso e posto alla base del ricorso monitorio;</w:t>
      </w:r>
    </w:p>
    <w:p w:rsidR="00167EF8" w:rsidRDefault="00167EF8" w:rsidP="00616A46">
      <w:pPr>
        <w:pStyle w:val="Default"/>
        <w:rPr>
          <w:rFonts w:ascii="Garamond" w:hAnsi="Garamond"/>
          <w:color w:val="auto"/>
        </w:rPr>
      </w:pPr>
    </w:p>
    <w:p w:rsidR="00F743D4" w:rsidRDefault="00F743D4" w:rsidP="00F743D4">
      <w:pPr>
        <w:pStyle w:val="Default"/>
        <w:jc w:val="both"/>
        <w:rPr>
          <w:rFonts w:ascii="Garamond" w:hAnsi="Garamond"/>
          <w:color w:val="auto"/>
        </w:rPr>
      </w:pPr>
      <w:r>
        <w:rPr>
          <w:rFonts w:ascii="Garamond" w:hAnsi="Garamond"/>
          <w:color w:val="auto"/>
        </w:rPr>
        <w:t>che non è stato ancora emesso avviso di vendita/il prossimo esperimento di vendita è fissato per il giorno________________________________;</w:t>
      </w:r>
    </w:p>
    <w:p w:rsidR="00F743D4" w:rsidRDefault="00F743D4" w:rsidP="007D6F26">
      <w:pPr>
        <w:pStyle w:val="Default"/>
        <w:jc w:val="center"/>
        <w:rPr>
          <w:rFonts w:ascii="Garamond" w:hAnsi="Garamond"/>
          <w:color w:val="auto"/>
        </w:rPr>
      </w:pPr>
    </w:p>
    <w:p w:rsidR="006750D6" w:rsidRDefault="00350115" w:rsidP="007D6F26">
      <w:pPr>
        <w:pStyle w:val="Default"/>
        <w:jc w:val="center"/>
        <w:rPr>
          <w:rFonts w:ascii="Garamond" w:hAnsi="Garamond"/>
          <w:color w:val="auto"/>
        </w:rPr>
      </w:pPr>
      <w:r>
        <w:rPr>
          <w:rFonts w:ascii="Garamond" w:hAnsi="Garamond"/>
          <w:color w:val="auto"/>
        </w:rPr>
        <w:t xml:space="preserve">CHIEDE </w:t>
      </w:r>
    </w:p>
    <w:p w:rsidR="00F743D4" w:rsidRDefault="00F743D4" w:rsidP="00350115">
      <w:pPr>
        <w:pStyle w:val="Default"/>
        <w:rPr>
          <w:rFonts w:ascii="Garamond" w:hAnsi="Garamond"/>
          <w:color w:val="auto"/>
        </w:rPr>
      </w:pPr>
    </w:p>
    <w:p w:rsidR="00350115" w:rsidRDefault="00350115" w:rsidP="00350115">
      <w:pPr>
        <w:pStyle w:val="Default"/>
        <w:rPr>
          <w:rFonts w:ascii="Garamond" w:hAnsi="Garamond"/>
          <w:color w:val="auto"/>
        </w:rPr>
      </w:pPr>
      <w:r>
        <w:rPr>
          <w:rFonts w:ascii="Garamond" w:hAnsi="Garamond"/>
          <w:color w:val="auto"/>
        </w:rPr>
        <w:t xml:space="preserve">che il giudice dell’esecuzione voglia impartire indicazioni in merito alla prosecuzione delle operazioni di vendita dando atto che, in osservanza delle nuove “Istruzione e specifiche integrative dell’ordinanza di vendita”, </w:t>
      </w:r>
      <w:r w:rsidR="00F743D4">
        <w:rPr>
          <w:rFonts w:ascii="Garamond" w:hAnsi="Garamond"/>
          <w:color w:val="auto"/>
        </w:rPr>
        <w:t xml:space="preserve">non emetterà avviso di vendita e/o </w:t>
      </w:r>
      <w:r w:rsidRPr="00350115">
        <w:rPr>
          <w:rFonts w:ascii="Garamond" w:hAnsi="Garamond"/>
          <w:color w:val="auto"/>
        </w:rPr>
        <w:t>provvederà a</w:t>
      </w:r>
      <w:r>
        <w:rPr>
          <w:rFonts w:ascii="Garamond" w:hAnsi="Garamond"/>
          <w:color w:val="auto"/>
        </w:rPr>
        <w:t xml:space="preserve"> </w:t>
      </w:r>
      <w:r w:rsidRPr="00350115">
        <w:rPr>
          <w:rFonts w:ascii="Garamond" w:hAnsi="Garamond"/>
          <w:color w:val="auto"/>
        </w:rPr>
        <w:t>“congelare” le offerte pervenute e disporre rinvio (entro il termine di efficacia delle offerte) in attesa del</w:t>
      </w:r>
      <w:r>
        <w:rPr>
          <w:rFonts w:ascii="Garamond" w:hAnsi="Garamond"/>
          <w:color w:val="auto"/>
        </w:rPr>
        <w:t>le chieste indicazioni.</w:t>
      </w:r>
    </w:p>
    <w:p w:rsidR="00EB10EA" w:rsidRPr="00A63ADD" w:rsidRDefault="00EB10EA" w:rsidP="00EB10EA">
      <w:pPr>
        <w:pStyle w:val="Default"/>
        <w:jc w:val="both"/>
        <w:rPr>
          <w:rFonts w:ascii="Garamond" w:hAnsi="Garamond"/>
          <w:color w:val="auto"/>
        </w:rPr>
      </w:pPr>
      <w:r w:rsidRPr="00A63ADD">
        <w:rPr>
          <w:rFonts w:ascii="Garamond" w:hAnsi="Garamond"/>
          <w:color w:val="auto"/>
        </w:rPr>
        <w:t>Roma,</w:t>
      </w:r>
      <w:r w:rsidR="00F743D4">
        <w:rPr>
          <w:rFonts w:ascii="Garamond" w:hAnsi="Garamond"/>
          <w:color w:val="auto"/>
        </w:rPr>
        <w:t xml:space="preserve"> </w:t>
      </w:r>
      <w:r w:rsidR="00350115">
        <w:rPr>
          <w:rFonts w:ascii="Garamond" w:hAnsi="Garamond"/>
          <w:color w:val="auto"/>
        </w:rPr>
        <w:t>____________</w:t>
      </w:r>
    </w:p>
    <w:p w:rsidR="00EB10EA" w:rsidRPr="00A63ADD" w:rsidRDefault="00EB10EA" w:rsidP="00B415BF">
      <w:pPr>
        <w:pStyle w:val="Default"/>
        <w:jc w:val="right"/>
        <w:rPr>
          <w:rFonts w:ascii="Garamond" w:hAnsi="Garamond"/>
          <w:color w:val="auto"/>
        </w:rPr>
      </w:pPr>
      <w:r w:rsidRPr="00A63ADD">
        <w:rPr>
          <w:rFonts w:ascii="Garamond" w:hAnsi="Garamond"/>
          <w:color w:val="auto"/>
        </w:rPr>
        <w:t xml:space="preserve">Il </w:t>
      </w:r>
      <w:r w:rsidR="006750D6">
        <w:rPr>
          <w:rFonts w:ascii="Garamond" w:hAnsi="Garamond"/>
          <w:color w:val="auto"/>
        </w:rPr>
        <w:t>professionista delegato</w:t>
      </w:r>
    </w:p>
    <w:sectPr w:rsidR="00EB10EA" w:rsidRPr="00A63ADD" w:rsidSect="00CF6EC3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14A30" w:rsidRDefault="00714A30" w:rsidP="00CD1A7D">
      <w:r>
        <w:separator/>
      </w:r>
    </w:p>
  </w:endnote>
  <w:endnote w:type="continuationSeparator" w:id="0">
    <w:p w:rsidR="00714A30" w:rsidRDefault="00714A30" w:rsidP="00CD1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69258140"/>
      <w:docPartObj>
        <w:docPartGallery w:val="Page Numbers (Bottom of Page)"/>
        <w:docPartUnique/>
      </w:docPartObj>
    </w:sdtPr>
    <w:sdtContent>
      <w:p w:rsidR="00CD1A7D" w:rsidRDefault="00CD1A7D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CD1A7D" w:rsidRDefault="00CD1A7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14A30" w:rsidRDefault="00714A30" w:rsidP="00CD1A7D">
      <w:r>
        <w:separator/>
      </w:r>
    </w:p>
  </w:footnote>
  <w:footnote w:type="continuationSeparator" w:id="0">
    <w:p w:rsidR="00714A30" w:rsidRDefault="00714A30" w:rsidP="00CD1A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33DC0"/>
    <w:multiLevelType w:val="hybridMultilevel"/>
    <w:tmpl w:val="A114FEBC"/>
    <w:lvl w:ilvl="0" w:tplc="00E0EDF0">
      <w:start w:val="14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A00CC6"/>
    <w:multiLevelType w:val="hybridMultilevel"/>
    <w:tmpl w:val="61B4D2E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6F4540"/>
    <w:multiLevelType w:val="hybridMultilevel"/>
    <w:tmpl w:val="D4CE72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62066E"/>
    <w:multiLevelType w:val="hybridMultilevel"/>
    <w:tmpl w:val="BB4CD5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2208C1"/>
    <w:multiLevelType w:val="hybridMultilevel"/>
    <w:tmpl w:val="2F008A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312F42"/>
    <w:multiLevelType w:val="hybridMultilevel"/>
    <w:tmpl w:val="ADFC428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AE5428"/>
    <w:multiLevelType w:val="hybridMultilevel"/>
    <w:tmpl w:val="693CB2C2"/>
    <w:lvl w:ilvl="0" w:tplc="F474B402">
      <w:numFmt w:val="bullet"/>
      <w:lvlText w:val="-"/>
      <w:lvlJc w:val="left"/>
      <w:pPr>
        <w:ind w:left="720" w:hanging="360"/>
      </w:pPr>
      <w:rPr>
        <w:rFonts w:ascii="Verdana" w:eastAsiaTheme="minorHAnsi" w:hAnsi="Verdana" w:cs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022366"/>
    <w:multiLevelType w:val="hybridMultilevel"/>
    <w:tmpl w:val="574A3C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AF1ECA"/>
    <w:multiLevelType w:val="hybridMultilevel"/>
    <w:tmpl w:val="AFEC89BC"/>
    <w:lvl w:ilvl="0" w:tplc="F2322AD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655439">
    <w:abstractNumId w:val="5"/>
  </w:num>
  <w:num w:numId="2" w16cid:durableId="1112361102">
    <w:abstractNumId w:val="0"/>
  </w:num>
  <w:num w:numId="3" w16cid:durableId="1709721025">
    <w:abstractNumId w:val="8"/>
  </w:num>
  <w:num w:numId="4" w16cid:durableId="1862471942">
    <w:abstractNumId w:val="2"/>
  </w:num>
  <w:num w:numId="5" w16cid:durableId="611982536">
    <w:abstractNumId w:val="6"/>
  </w:num>
  <w:num w:numId="6" w16cid:durableId="142089825">
    <w:abstractNumId w:val="7"/>
  </w:num>
  <w:num w:numId="7" w16cid:durableId="1913461894">
    <w:abstractNumId w:val="1"/>
  </w:num>
  <w:num w:numId="8" w16cid:durableId="780337734">
    <w:abstractNumId w:val="3"/>
  </w:num>
  <w:num w:numId="9" w16cid:durableId="20640143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59DA"/>
    <w:rsid w:val="00003680"/>
    <w:rsid w:val="00094430"/>
    <w:rsid w:val="00096BE3"/>
    <w:rsid w:val="00167EF8"/>
    <w:rsid w:val="001B1509"/>
    <w:rsid w:val="002156A4"/>
    <w:rsid w:val="00236310"/>
    <w:rsid w:val="002618AA"/>
    <w:rsid w:val="002641BF"/>
    <w:rsid w:val="002A1A2B"/>
    <w:rsid w:val="002F4BC1"/>
    <w:rsid w:val="00350115"/>
    <w:rsid w:val="00353719"/>
    <w:rsid w:val="003F448B"/>
    <w:rsid w:val="00481240"/>
    <w:rsid w:val="004A38CE"/>
    <w:rsid w:val="004B023B"/>
    <w:rsid w:val="004B761C"/>
    <w:rsid w:val="004F7E83"/>
    <w:rsid w:val="0058231D"/>
    <w:rsid w:val="00610D54"/>
    <w:rsid w:val="00616A46"/>
    <w:rsid w:val="00665615"/>
    <w:rsid w:val="006750D6"/>
    <w:rsid w:val="006A15B2"/>
    <w:rsid w:val="006B6450"/>
    <w:rsid w:val="006D1D3F"/>
    <w:rsid w:val="00714A30"/>
    <w:rsid w:val="00753797"/>
    <w:rsid w:val="007B1439"/>
    <w:rsid w:val="007D6F26"/>
    <w:rsid w:val="008151D4"/>
    <w:rsid w:val="00820DDA"/>
    <w:rsid w:val="00887B5A"/>
    <w:rsid w:val="008A685B"/>
    <w:rsid w:val="008F5105"/>
    <w:rsid w:val="00946A3F"/>
    <w:rsid w:val="00952DFF"/>
    <w:rsid w:val="009959DA"/>
    <w:rsid w:val="009B4F49"/>
    <w:rsid w:val="00A63ADD"/>
    <w:rsid w:val="00A75274"/>
    <w:rsid w:val="00AC5BF6"/>
    <w:rsid w:val="00AE00C9"/>
    <w:rsid w:val="00B16CA5"/>
    <w:rsid w:val="00B31AE3"/>
    <w:rsid w:val="00B415BF"/>
    <w:rsid w:val="00B529C1"/>
    <w:rsid w:val="00BC4443"/>
    <w:rsid w:val="00BE02FE"/>
    <w:rsid w:val="00BE2B0C"/>
    <w:rsid w:val="00C14921"/>
    <w:rsid w:val="00C36582"/>
    <w:rsid w:val="00C548FD"/>
    <w:rsid w:val="00CD1A7D"/>
    <w:rsid w:val="00CF6EC3"/>
    <w:rsid w:val="00D02345"/>
    <w:rsid w:val="00D34CB9"/>
    <w:rsid w:val="00D45F8D"/>
    <w:rsid w:val="00D53991"/>
    <w:rsid w:val="00D67BDB"/>
    <w:rsid w:val="00E46232"/>
    <w:rsid w:val="00EA2C90"/>
    <w:rsid w:val="00EB10EA"/>
    <w:rsid w:val="00F743D4"/>
    <w:rsid w:val="00F80342"/>
    <w:rsid w:val="00FB5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AC6A0A-5A44-44E7-8C94-84ED7E674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156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2156A4"/>
    <w:pPr>
      <w:keepNext/>
      <w:spacing w:line="360" w:lineRule="auto"/>
      <w:jc w:val="center"/>
      <w:outlineLvl w:val="0"/>
    </w:pPr>
    <w:rPr>
      <w:sz w:val="40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E02FE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2156A4"/>
    <w:rPr>
      <w:rFonts w:ascii="Times New Roman" w:eastAsia="Times New Roman" w:hAnsi="Times New Roman" w:cs="Times New Roman"/>
      <w:sz w:val="40"/>
      <w:szCs w:val="20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E02FE"/>
    <w:rPr>
      <w:rFonts w:ascii="Calibri Light" w:eastAsia="Times New Roman" w:hAnsi="Calibri Light" w:cs="Times New Roman"/>
      <w:b/>
      <w:bCs/>
      <w:sz w:val="26"/>
      <w:szCs w:val="26"/>
      <w:lang w:eastAsia="it-IT"/>
    </w:rPr>
  </w:style>
  <w:style w:type="paragraph" w:customStyle="1" w:styleId="formul4">
    <w:name w:val="formul_4"/>
    <w:rsid w:val="00BE02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lang w:val="en-US" w:eastAsia="it-IT"/>
    </w:rPr>
  </w:style>
  <w:style w:type="paragraph" w:styleId="Paragrafoelenco">
    <w:name w:val="List Paragraph"/>
    <w:basedOn w:val="Normale"/>
    <w:uiPriority w:val="34"/>
    <w:qFormat/>
    <w:rsid w:val="00BE02FE"/>
    <w:pPr>
      <w:ind w:left="720"/>
      <w:contextualSpacing/>
    </w:pPr>
  </w:style>
  <w:style w:type="paragraph" w:customStyle="1" w:styleId="Default">
    <w:name w:val="Default"/>
    <w:rsid w:val="00616A46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NormaleWeb">
    <w:name w:val="Normal (Web)"/>
    <w:basedOn w:val="Normale"/>
    <w:uiPriority w:val="99"/>
    <w:semiHidden/>
    <w:unhideWhenUsed/>
    <w:rsid w:val="00D53991"/>
    <w:pPr>
      <w:spacing w:before="100" w:beforeAutospacing="1" w:after="100" w:afterAutospacing="1"/>
    </w:pPr>
    <w:rPr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53991"/>
    <w:rPr>
      <w:b/>
      <w:bCs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8F51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8F5105"/>
    <w:rPr>
      <w:rFonts w:ascii="Courier New" w:eastAsia="Times New Roman" w:hAnsi="Courier New" w:cs="Courier New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CD1A7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D1A7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CD1A7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D1A7D"/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65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640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DELLA GIUSTIZIA</Company>
  <LinksUpToDate>false</LinksUpToDate>
  <CharactersWithSpaces>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ferramosca.b</dc:creator>
  <cp:keywords/>
  <dc:description/>
  <cp:lastModifiedBy>antonella</cp:lastModifiedBy>
  <cp:revision>2</cp:revision>
  <cp:lastPrinted>2023-06-07T12:24:00Z</cp:lastPrinted>
  <dcterms:created xsi:type="dcterms:W3CDTF">2023-06-12T08:43:00Z</dcterms:created>
  <dcterms:modified xsi:type="dcterms:W3CDTF">2023-06-12T08:43:00Z</dcterms:modified>
</cp:coreProperties>
</file>